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9C3F" w14:textId="72D991C6" w:rsidR="007130D2" w:rsidRPr="00B625AD" w:rsidRDefault="000D6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0D68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Кропивницька</w:t>
      </w:r>
      <w:r w:rsidR="00CE27C3"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філія </w:t>
      </w:r>
      <w:r w:rsidR="00CE27C3"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ТОВ «ГАЗМЕРЕЖІ»</w:t>
      </w:r>
    </w:p>
    <w:p w14:paraId="29AA3687" w14:textId="122BAEBA" w:rsidR="00B625AD" w:rsidRPr="00B625AD" w:rsidRDefault="00000000" w:rsidP="00B62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код ЄДРПОУ: </w:t>
      </w:r>
      <w:r w:rsidR="00B625AD"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45068116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, м. </w:t>
      </w:r>
      <w:r w:rsidR="00B625AD"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Кропивницький, вул. Арсенія Тарковського, 67</w:t>
      </w:r>
    </w:p>
    <w:p w14:paraId="13CFC330" w14:textId="4671DB90" w:rsidR="007130D2" w:rsidRPr="00B625A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р/р: 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uk-UA"/>
          <w14:ligatures w14:val="none"/>
        </w:rPr>
        <w:t>U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А</w:t>
      </w:r>
      <w:r w:rsidR="0096214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</w:t>
      </w:r>
      <w:r w:rsidR="0096214F" w:rsidRPr="009621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453234750000026030300679412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 xml:space="preserve">МФО: </w:t>
      </w:r>
      <w:r w:rsidR="00B625AD"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323475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Телефон: </w:t>
      </w:r>
      <w:r w:rsidR="00B625AD"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+38096356688</w:t>
      </w:r>
    </w:p>
    <w:p w14:paraId="406151B3" w14:textId="77777777" w:rsidR="00B625AD" w:rsidRDefault="00B625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304F6B95" w14:textId="77777777" w:rsidR="00B625AD" w:rsidRDefault="00B625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247FD039" w14:textId="708819B7" w:rsidR="007130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ru-RU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Споживачу: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uk-UA"/>
          <w14:ligatures w14:val="none"/>
        </w:rPr>
        <w:t>__________________________</w:t>
      </w:r>
    </w:p>
    <w:p w14:paraId="5663CEA2" w14:textId="77777777" w:rsidR="007130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10"/>
          <w:kern w:val="0"/>
          <w:lang w:eastAsia="uk-UA"/>
          <w14:ligatures w14:val="none"/>
        </w:rPr>
        <w:t>(П. І. Б. споживача)</w:t>
      </w:r>
    </w:p>
    <w:p w14:paraId="4DFAF1F8" w14:textId="77777777" w:rsidR="007130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ІНФОРМАЦІЙНИЙ ЛИСТ</w:t>
      </w:r>
      <w:bookmarkEnd w:id="0"/>
    </w:p>
    <w:p w14:paraId="2F219E1F" w14:textId="77777777" w:rsidR="007130D2" w:rsidRDefault="007130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37BBDBBC" w14:textId="41D8BC45" w:rsidR="007130D2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Керуючись Кодексом газорозподільних систем, затвердженим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постановою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Національної комісій що здійснює державне регулювання у сферах енергетики та комунальних послуг (далі - НКРЕКП), від 30 вересня 2015 року N 2494, та статтями 633, 634 , 641, 642 Цивільного Кодексу України, </w:t>
      </w:r>
      <w:r w:rsidR="000D68DF" w:rsidRPr="000D68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Кропивницька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філія ТОВ «ГАЗМЕРЕЖІ»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(далі - Оператор ГРМ) пропонує Вам укласти з ним договір розподілу природного гасу на умовах Типового договору розподілу природного газу, затвердженого постановою НКРЕКП від 30 вересня 2015 року N 2498 (далі - Договір),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що є однаковими дня всіх споживачів України,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шляхом підписання Вами заяви- приєднання до умов Договору, яка додається до цього листа.</w:t>
      </w:r>
    </w:p>
    <w:p w14:paraId="3CE99849" w14:textId="05E4E524" w:rsidR="007130D2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Ознайомитись з умовами Договору можливо на офіційному сайті НКРЕКП, сайті Оператора ГРМ в мережі Інтернет за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: </w:t>
      </w:r>
      <w:hyperlink r:id="rId4" w:history="1">
        <w:r w:rsidR="00CE27C3" w:rsidRPr="00EB3557">
          <w:rPr>
            <w:rStyle w:val="ae"/>
            <w:rFonts w:ascii="Times New Roman" w:eastAsia="Times New Roman" w:hAnsi="Times New Roman" w:cs="Times New Roman"/>
            <w:kern w:val="0"/>
            <w:lang w:val="en-US" w:eastAsia="uk-UA"/>
            <w14:ligatures w14:val="none"/>
          </w:rPr>
          <w:t>https</w:t>
        </w:r>
        <w:r w:rsidR="00CE27C3" w:rsidRPr="00B625AD">
          <w:rPr>
            <w:rStyle w:val="ae"/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://</w:t>
        </w:r>
        <w:proofErr w:type="spellStart"/>
        <w:r w:rsidR="00CE27C3" w:rsidRPr="00EB3557">
          <w:rPr>
            <w:rStyle w:val="ae"/>
            <w:rFonts w:ascii="Times New Roman" w:eastAsia="Times New Roman" w:hAnsi="Times New Roman" w:cs="Times New Roman"/>
            <w:kern w:val="0"/>
            <w:lang w:val="en-US" w:eastAsia="uk-UA"/>
            <w14:ligatures w14:val="none"/>
          </w:rPr>
          <w:t>kr</w:t>
        </w:r>
        <w:proofErr w:type="spellEnd"/>
        <w:r w:rsidR="00CE27C3" w:rsidRPr="00B625AD">
          <w:rPr>
            <w:rStyle w:val="ae"/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.</w:t>
        </w:r>
        <w:proofErr w:type="spellStart"/>
        <w:r w:rsidR="00CE27C3" w:rsidRPr="00EB3557">
          <w:rPr>
            <w:rStyle w:val="ae"/>
            <w:rFonts w:ascii="Times New Roman" w:eastAsia="Times New Roman" w:hAnsi="Times New Roman" w:cs="Times New Roman"/>
            <w:kern w:val="0"/>
            <w:lang w:val="en-US" w:eastAsia="uk-UA"/>
            <w14:ligatures w14:val="none"/>
          </w:rPr>
          <w:t>grmu</w:t>
        </w:r>
        <w:proofErr w:type="spellEnd"/>
        <w:r w:rsidR="00CE27C3" w:rsidRPr="00B625AD">
          <w:rPr>
            <w:rStyle w:val="ae"/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.</w:t>
        </w:r>
        <w:r w:rsidR="00CE27C3" w:rsidRPr="00EB3557">
          <w:rPr>
            <w:rStyle w:val="ae"/>
            <w:rFonts w:ascii="Times New Roman" w:eastAsia="Times New Roman" w:hAnsi="Times New Roman" w:cs="Times New Roman"/>
            <w:kern w:val="0"/>
            <w:lang w:val="en-US" w:eastAsia="uk-UA"/>
            <w14:ligatures w14:val="none"/>
          </w:rPr>
          <w:t>com</w:t>
        </w:r>
        <w:r w:rsidR="00CE27C3" w:rsidRPr="00B625AD">
          <w:rPr>
            <w:rStyle w:val="ae"/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.</w:t>
        </w:r>
        <w:proofErr w:type="spellStart"/>
        <w:r w:rsidR="00CE27C3" w:rsidRPr="00EB3557">
          <w:rPr>
            <w:rStyle w:val="ae"/>
            <w:rFonts w:ascii="Times New Roman" w:eastAsia="Times New Roman" w:hAnsi="Times New Roman" w:cs="Times New Roman"/>
            <w:kern w:val="0"/>
            <w:lang w:val="en-US" w:eastAsia="uk-UA"/>
            <w14:ligatures w14:val="none"/>
          </w:rPr>
          <w:t>ua</w:t>
        </w:r>
        <w:proofErr w:type="spellEnd"/>
      </w:hyperlink>
      <w:r w:rsidR="00CE27C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та в друкованому виданні, що публікується в межах території ліцензованої діяльності 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газета "</w:t>
      </w:r>
      <w:r w:rsidR="00B625AD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Україна-центр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" №1 (</w:t>
      </w:r>
      <w:r w:rsidR="00B625AD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1518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) від </w:t>
      </w:r>
      <w:r w:rsidR="00B625AD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 </w:t>
      </w:r>
      <w:r w:rsidR="00B625AD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січня 2023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.</w:t>
      </w:r>
    </w:p>
    <w:p w14:paraId="6883EBF4" w14:textId="77777777" w:rsidR="007130D2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Договір укладається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на безстроковий період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 метою забезпечення фізичної доставки обсягів природного газу, що належать Споживачу (його постачальнику), до межі балансової належності об’єкта Споживача та можливості санкціонованого відбору природного газу з газорозподільної системи.</w:t>
      </w:r>
    </w:p>
    <w:p w14:paraId="27FFDBC4" w14:textId="77777777" w:rsidR="007130D2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Підтвердженням (акцептуванням) Вашого приєднання до умов Договору є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kern w:val="0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підписана та повернута на нашу адресу заява-приєднання, та/або сплачений Вами рахунок Оператора ПРМ за послуги розподілу природного газу, та/або фактичне споживання природного газу пі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спя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вручення цього листа.</w:t>
      </w:r>
    </w:p>
    <w:p w14:paraId="1D9EA5CD" w14:textId="77777777" w:rsidR="007130D2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У разі незгоди приєднуватися до Договору Споживач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не мас права використовувати природний газ із газорозподільної системи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та мас подати до Оператора ГРМ письмову заяву про припинення розподілу природного г азу на його об'єкт.</w:t>
      </w:r>
    </w:p>
    <w:p w14:paraId="6A4B7AC5" w14:textId="77777777" w:rsidR="007130D2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 моменту приєднання до умов Договору (акцептування договору) споживач та Оператор ГРМ набувають всіх прав та обов'язків за Договором та 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6CB1B47A" w14:textId="77777777" w:rsidR="007130D2" w:rsidRDefault="00713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8658F26" w14:textId="77777777" w:rsidR="007130D2" w:rsidRDefault="00713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6B31951F" w14:textId="77777777" w:rsidR="007130D2" w:rsidRPr="00B625AD" w:rsidRDefault="00000000" w:rsidP="00B625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Реквізити Оператора ГРМ:</w:t>
      </w:r>
    </w:p>
    <w:p w14:paraId="790A01BC" w14:textId="650BE1A2" w:rsidR="00B625AD" w:rsidRPr="00B625AD" w:rsidRDefault="00B625AD" w:rsidP="00B625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Кропивницька філія ТОВ «Газорозподільні мережі України»</w:t>
      </w: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br/>
        <w:t>ЄДРПОУ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</w:t>
      </w: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45068116</w:t>
      </w:r>
    </w:p>
    <w:p w14:paraId="283C509C" w14:textId="5A5E91BE" w:rsidR="00B625AD" w:rsidRPr="00B625AD" w:rsidRDefault="00B625AD" w:rsidP="00B625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Кіровоградська область, місто Кропивницький, </w:t>
      </w:r>
    </w:p>
    <w:p w14:paraId="2CED3010" w14:textId="77777777" w:rsidR="00B625AD" w:rsidRPr="00B625AD" w:rsidRDefault="00B625AD" w:rsidP="00B625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вулиця Арсенія Тарковського, 67</w:t>
      </w:r>
    </w:p>
    <w:p w14:paraId="2259A2EA" w14:textId="0D9710DF" w:rsidR="00B625AD" w:rsidRPr="00B625AD" w:rsidRDefault="00B625AD" w:rsidP="00B625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МФО 323475</w:t>
      </w:r>
      <w:r w:rsidRPr="0096214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br/>
        <w:t xml:space="preserve">Р/Р UA </w:t>
      </w:r>
      <w:r w:rsidR="0096214F" w:rsidRPr="0096214F">
        <w:rPr>
          <w:rFonts w:ascii="Times New Roman" w:hAnsi="Times New Roman" w:cs="Times New Roman"/>
          <w:color w:val="000000"/>
          <w:shd w:val="clear" w:color="auto" w:fill="FFFFFF"/>
        </w:rPr>
        <w:t>453234750000026030300679412</w:t>
      </w:r>
      <w:r w:rsidRPr="0096214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br/>
        <w:t>АТ “Державний Ощадний банк України”</w:t>
      </w:r>
    </w:p>
    <w:p w14:paraId="6E793CA2" w14:textId="57E81CB9" w:rsidR="007130D2" w:rsidRPr="00B625AD" w:rsidRDefault="00000000" w:rsidP="00B62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Те</w:t>
      </w:r>
      <w:r w:rsidR="0096214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л</w:t>
      </w: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ефон Оператора ГРМ для консультацій: </w:t>
      </w:r>
      <w:r w:rsidR="00B625AD"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+38096356688</w:t>
      </w:r>
    </w:p>
    <w:p w14:paraId="5A9A2F19" w14:textId="77777777" w:rsidR="00B625AD" w:rsidRDefault="00B625AD" w:rsidP="00B625AD">
      <w:pPr>
        <w:spacing w:line="240" w:lineRule="auto"/>
        <w:rPr>
          <w:sz w:val="28"/>
          <w:szCs w:val="28"/>
        </w:rPr>
      </w:pPr>
    </w:p>
    <w:p w14:paraId="6B01DFFF" w14:textId="77777777" w:rsidR="00B625AD" w:rsidRDefault="00B625AD">
      <w:pPr>
        <w:rPr>
          <w:sz w:val="28"/>
          <w:szCs w:val="28"/>
        </w:rPr>
      </w:pPr>
    </w:p>
    <w:sectPr w:rsidR="00B625AD">
      <w:pgSz w:w="11906" w:h="16838"/>
      <w:pgMar w:top="1440" w:right="993" w:bottom="1440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D2"/>
    <w:rsid w:val="000D68DF"/>
    <w:rsid w:val="007130D2"/>
    <w:rsid w:val="0096214F"/>
    <w:rsid w:val="00B625AD"/>
    <w:rsid w:val="00B95B72"/>
    <w:rsid w:val="00C87631"/>
    <w:rsid w:val="00C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08CD"/>
  <w15:docId w15:val="{1A970D76-E414-46D3-A83D-EC818D47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0048F5"/>
  </w:style>
  <w:style w:type="character" w:customStyle="1" w:styleId="a5">
    <w:name w:val="Нижній колонтитул Знак"/>
    <w:basedOn w:val="a0"/>
    <w:link w:val="a6"/>
    <w:uiPriority w:val="99"/>
    <w:qFormat/>
    <w:rsid w:val="000048F5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0048F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048F5"/>
    <w:pPr>
      <w:tabs>
        <w:tab w:val="center" w:pos="4819"/>
        <w:tab w:val="right" w:pos="9639"/>
      </w:tabs>
      <w:spacing w:after="0" w:line="240" w:lineRule="auto"/>
    </w:pPr>
  </w:style>
  <w:style w:type="numbering" w:customStyle="1" w:styleId="ad">
    <w:name w:val="Без маркерів"/>
    <w:uiPriority w:val="99"/>
    <w:semiHidden/>
    <w:unhideWhenUsed/>
    <w:qFormat/>
  </w:style>
  <w:style w:type="character" w:styleId="ae">
    <w:name w:val="Hyperlink"/>
    <w:basedOn w:val="a0"/>
    <w:uiPriority w:val="99"/>
    <w:unhideWhenUsed/>
    <w:rsid w:val="00CE27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E2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.grmu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Оксана Василівна</dc:creator>
  <dc:description/>
  <cp:lastModifiedBy>Цап Галина Ярославівна</cp:lastModifiedBy>
  <cp:revision>2</cp:revision>
  <dcterms:created xsi:type="dcterms:W3CDTF">2025-03-24T14:42:00Z</dcterms:created>
  <dcterms:modified xsi:type="dcterms:W3CDTF">2025-03-24T14:42:00Z</dcterms:modified>
  <dc:language>uk-UA</dc:language>
</cp:coreProperties>
</file>